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Default="00246AAD" w:rsidP="00C764CF">
            <w:pPr>
              <w:rPr>
                <w:sz w:val="10"/>
                <w:szCs w:val="10"/>
              </w:rPr>
            </w:pPr>
          </w:p>
          <w:p w:rsidR="00246AAD" w:rsidRDefault="00246AAD" w:rsidP="00C764CF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Default="00246AAD" w:rsidP="00C764CF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>образовательное учреждение</w:t>
            </w:r>
          </w:p>
          <w:p w:rsidR="00246AAD" w:rsidRDefault="00246AAD" w:rsidP="00C764CF">
            <w:pPr>
              <w:ind w:left="360" w:hanging="360"/>
            </w:pPr>
            <w:r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Default="00246AAD" w:rsidP="00C764C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ВОЛОГОДСКИЙ  ОБЛАСТНОЙ</w:t>
            </w:r>
            <w:proofErr w:type="gramEnd"/>
          </w:p>
          <w:p w:rsidR="00246AAD" w:rsidRDefault="00246AAD" w:rsidP="00C764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МЕДИЦИНСКИЙ  КОЛЛЕДЖ</w:t>
            </w:r>
            <w:proofErr w:type="gramEnd"/>
            <w:r>
              <w:rPr>
                <w:b/>
              </w:rPr>
              <w:t>»</w:t>
            </w:r>
          </w:p>
          <w:p w:rsidR="00246AAD" w:rsidRDefault="00246AAD" w:rsidP="00C7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Default="00246AAD" w:rsidP="00C7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Default="00246AAD" w:rsidP="00C7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Default="00246AAD" w:rsidP="00C7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>
              <w:rPr>
                <w:sz w:val="20"/>
                <w:szCs w:val="20"/>
              </w:rPr>
              <w:t>68:  бухг.</w:t>
            </w:r>
            <w:proofErr w:type="gramEnd"/>
            <w:r>
              <w:rPr>
                <w:sz w:val="20"/>
                <w:szCs w:val="20"/>
              </w:rPr>
              <w:t xml:space="preserve"> 75 70 71</w:t>
            </w:r>
          </w:p>
          <w:p w:rsidR="00246AAD" w:rsidRDefault="00012889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>
                <w:rPr>
                  <w:rStyle w:val="a3"/>
                  <w:sz w:val="20"/>
                  <w:szCs w:val="20"/>
                  <w:lang w:val="en-US"/>
                </w:rPr>
                <w:t>VBMU</w:t>
              </w:r>
              <w:r w:rsidR="00246AAD">
                <w:rPr>
                  <w:rStyle w:val="a3"/>
                  <w:sz w:val="20"/>
                  <w:szCs w:val="20"/>
                </w:rPr>
                <w:t>@</w:t>
              </w:r>
              <w:r w:rsidR="00246AAD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246AA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46AAD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>
              <w:rPr>
                <w:sz w:val="20"/>
                <w:szCs w:val="20"/>
              </w:rPr>
              <w:t xml:space="preserve"> </w:t>
            </w:r>
          </w:p>
          <w:p w:rsidR="00246AAD" w:rsidRPr="009B2683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501DB7" w:rsidRDefault="00F074AF" w:rsidP="00C7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</w:t>
            </w:r>
            <w:r w:rsidRPr="00F074AF">
              <w:rPr>
                <w:sz w:val="28"/>
                <w:szCs w:val="28"/>
                <w:u w:val="single"/>
              </w:rPr>
              <w:t>03.04.</w:t>
            </w:r>
            <w:r w:rsidR="0020170C" w:rsidRPr="00F074AF">
              <w:rPr>
                <w:sz w:val="28"/>
                <w:szCs w:val="28"/>
                <w:u w:val="single"/>
              </w:rPr>
              <w:t>2017</w:t>
            </w:r>
            <w:r w:rsidRPr="00F074A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  <w:u w:val="single"/>
              </w:rPr>
              <w:t>.</w:t>
            </w:r>
            <w:r w:rsidR="00246AAD">
              <w:rPr>
                <w:sz w:val="28"/>
                <w:szCs w:val="28"/>
                <w:u w:val="single"/>
              </w:rPr>
              <w:t xml:space="preserve">  </w:t>
            </w:r>
            <w:r w:rsidR="00246AAD">
              <w:rPr>
                <w:sz w:val="28"/>
                <w:szCs w:val="28"/>
              </w:rPr>
              <w:t xml:space="preserve">   </w:t>
            </w:r>
            <w:r w:rsidR="00246AAD" w:rsidRPr="00B82FBE">
              <w:rPr>
                <w:sz w:val="28"/>
                <w:szCs w:val="28"/>
              </w:rPr>
              <w:t xml:space="preserve">№   </w:t>
            </w:r>
            <w:r w:rsidR="00246AAD" w:rsidRPr="00B82FBE">
              <w:rPr>
                <w:sz w:val="28"/>
                <w:szCs w:val="28"/>
                <w:u w:val="single"/>
              </w:rPr>
              <w:t xml:space="preserve"> 01-</w:t>
            </w:r>
            <w:r w:rsidR="00501DB7">
              <w:rPr>
                <w:sz w:val="28"/>
                <w:szCs w:val="28"/>
                <w:u w:val="single"/>
              </w:rPr>
              <w:t>11</w:t>
            </w:r>
            <w:r w:rsidR="00246AAD" w:rsidRPr="00501DB7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129</w:t>
            </w:r>
          </w:p>
          <w:p w:rsidR="00246AAD" w:rsidRDefault="00246AAD" w:rsidP="0079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 </w:t>
            </w:r>
            <w:r w:rsidRPr="00DA65E3">
              <w:rPr>
                <w:sz w:val="28"/>
                <w:szCs w:val="28"/>
              </w:rPr>
              <w:t xml:space="preserve">№ </w:t>
            </w:r>
            <w:r w:rsidR="00795F00">
              <w:rPr>
                <w:sz w:val="28"/>
                <w:szCs w:val="28"/>
              </w:rPr>
              <w:t>______</w:t>
            </w:r>
            <w:r w:rsidR="00795F00">
              <w:t xml:space="preserve">   </w:t>
            </w:r>
            <w:r>
              <w:rPr>
                <w:sz w:val="28"/>
                <w:szCs w:val="28"/>
              </w:rPr>
              <w:t xml:space="preserve">от </w:t>
            </w:r>
            <w:r w:rsidR="00795F00">
              <w:rPr>
                <w:sz w:val="28"/>
                <w:szCs w:val="28"/>
              </w:rPr>
              <w:t>________</w:t>
            </w:r>
            <w:r w:rsidR="00795F00" w:rsidRPr="00795F00">
              <w:rPr>
                <w:sz w:val="28"/>
                <w:szCs w:val="28"/>
              </w:rPr>
              <w:t>_</w:t>
            </w:r>
            <w:r w:rsidR="00795F00">
              <w:rPr>
                <w:sz w:val="28"/>
                <w:szCs w:val="28"/>
              </w:rPr>
              <w:t>_</w:t>
            </w:r>
            <w:r w:rsidRPr="00795F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Default="00501DB7" w:rsidP="00C764CF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012889">
        <w:t xml:space="preserve"> 1 ква</w:t>
      </w:r>
      <w:bookmarkStart w:id="0" w:name="_GoBack"/>
      <w:bookmarkEnd w:id="0"/>
      <w:r w:rsidR="006A7BF0">
        <w:t>ртал</w:t>
      </w:r>
      <w:r w:rsidR="00156931">
        <w:t xml:space="preserve"> 2017</w:t>
      </w:r>
      <w:r w:rsidRPr="00B402BD">
        <w:t>г.: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Pr="00B402BD">
        <w:lastRenderedPageBreak/>
        <w:t>правонарушений) с участием лиц, ответственных за работу по</w:t>
      </w:r>
      <w:r w:rsidRPr="00B402BD">
        <w:br/>
        <w:t>профилактике коррупционных и иных правонарушений:</w:t>
      </w:r>
    </w:p>
    <w:p w:rsidR="00501DB7" w:rsidRPr="00B402BD" w:rsidRDefault="00501DB7" w:rsidP="00501DB7">
      <w:pPr>
        <w:pStyle w:val="2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заседание Педагогического Совета колледжа -1;</w:t>
      </w:r>
    </w:p>
    <w:p w:rsidR="00501DB7" w:rsidRPr="00B402BD" w:rsidRDefault="00501DB7" w:rsidP="00501DB7">
      <w:pPr>
        <w:pStyle w:val="2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совещания руководителей структурных подразделений -2</w:t>
      </w:r>
      <w:r w:rsidR="0020170C" w:rsidRPr="00B402BD">
        <w:t>;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раздел,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получением, учетом, хранением, заполнением и порядком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>выдачи документов установленного (государственного) образца;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соблюдением требований к порядку сдачи в аренду имущества,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целевым использованием бюджетных средств.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• ежегодное </w:t>
      </w:r>
      <w:proofErr w:type="spellStart"/>
      <w:r w:rsidRPr="00B402BD">
        <w:t>самообследование</w:t>
      </w:r>
      <w:proofErr w:type="spellEnd"/>
      <w:r w:rsidRPr="00B402BD">
        <w:t xml:space="preserve"> колледжа - сентябрь 2016г. - март</w:t>
      </w:r>
      <w:r w:rsidRPr="00B402BD">
        <w:br/>
        <w:t>2017г.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Обновлена информация о перечне и содержании платных и</w:t>
      </w:r>
      <w:r w:rsidRPr="00B402BD">
        <w:br/>
      </w:r>
      <w:r w:rsidRPr="00B402BD">
        <w:lastRenderedPageBreak/>
        <w:t>бесплатных услуг - официальный сайт колледжа, стенд платных услуг.</w:t>
      </w:r>
    </w:p>
    <w:p w:rsidR="00B402BD" w:rsidRPr="00B402BD" w:rsidRDefault="00B402BD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Представлены руководителем учреждения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</w:r>
      <w:r>
        <w:t xml:space="preserve"> – март 2017г.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20170C" w:rsidRPr="00B402BD">
        <w:t>одействию коррупции на 2017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B402BD" w:rsidRDefault="00B27F26" w:rsidP="00B27F26">
      <w:pPr>
        <w:jc w:val="both"/>
      </w:pPr>
      <w:r w:rsidRPr="00B402BD">
        <w:t xml:space="preserve">Директор                                                                            О.В. </w:t>
      </w:r>
      <w:proofErr w:type="spellStart"/>
      <w:r w:rsidRPr="00B402BD">
        <w:t>Кашникова</w:t>
      </w:r>
      <w:proofErr w:type="spellEnd"/>
    </w:p>
    <w:sectPr w:rsidR="00B27F26" w:rsidRPr="00B402BD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AD"/>
    <w:rsid w:val="00012889"/>
    <w:rsid w:val="00156931"/>
    <w:rsid w:val="0020170C"/>
    <w:rsid w:val="00246AAD"/>
    <w:rsid w:val="0050011B"/>
    <w:rsid w:val="00501DB7"/>
    <w:rsid w:val="006A7BF0"/>
    <w:rsid w:val="00795F00"/>
    <w:rsid w:val="00B27F26"/>
    <w:rsid w:val="00B402BD"/>
    <w:rsid w:val="00CC282E"/>
    <w:rsid w:val="00D23F21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А. Тюлин</cp:lastModifiedBy>
  <cp:revision>17</cp:revision>
  <cp:lastPrinted>2017-04-02T13:55:00Z</cp:lastPrinted>
  <dcterms:created xsi:type="dcterms:W3CDTF">2016-10-24T17:35:00Z</dcterms:created>
  <dcterms:modified xsi:type="dcterms:W3CDTF">2018-05-10T13:36:00Z</dcterms:modified>
</cp:coreProperties>
</file>