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E406" w14:textId="77777777" w:rsidR="00853423" w:rsidRDefault="00853423" w:rsidP="00853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E4B6E" w14:textId="01298FE2" w:rsidR="00853423" w:rsidRDefault="00050D24" w:rsidP="00050D2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50D24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28177B1" wp14:editId="6010E23D">
            <wp:extent cx="5940425" cy="80791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7E21" w14:textId="02C4154F" w:rsidR="00050D24" w:rsidRDefault="00050D24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37722555" w14:textId="310EF91C" w:rsidR="00050D24" w:rsidRDefault="00050D24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26777FBD" w14:textId="516C43F6" w:rsidR="00050D24" w:rsidRDefault="00050D24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41780717" w14:textId="34B4C536" w:rsidR="00050D24" w:rsidRDefault="00050D24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15FE89E1" w14:textId="77777777" w:rsidR="00050D24" w:rsidRDefault="00050D24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FFB1707" w14:textId="77777777" w:rsidR="00050D24" w:rsidRDefault="00050D24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14:paraId="7678BA01" w14:textId="371D7415" w:rsidR="00D072B9" w:rsidRPr="00884D25" w:rsidRDefault="00884D25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>УТВЕРЖДАЮ:</w:t>
      </w:r>
    </w:p>
    <w:p w14:paraId="7AEA6182" w14:textId="77777777" w:rsidR="00884D25" w:rsidRPr="00884D25" w:rsidRDefault="00884D25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 xml:space="preserve">БПОУ ВО «Вологодский областной </w:t>
      </w:r>
    </w:p>
    <w:p w14:paraId="0FDCF038" w14:textId="0CABAAB8" w:rsidR="00884D25" w:rsidRPr="00884D25" w:rsidRDefault="00884D25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>медицинский колледж»</w:t>
      </w:r>
    </w:p>
    <w:p w14:paraId="30C11D4D" w14:textId="2E5BEC14" w:rsidR="00884D25" w:rsidRPr="00884D25" w:rsidRDefault="00884D25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>_______________ О.В. Кашникова</w:t>
      </w:r>
    </w:p>
    <w:p w14:paraId="177C81A0" w14:textId="66535BD0" w:rsidR="00884D25" w:rsidRPr="00884D25" w:rsidRDefault="00884D25" w:rsidP="00884D2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>«___» _______________ 202</w:t>
      </w:r>
      <w:r w:rsidR="007D390D">
        <w:rPr>
          <w:rFonts w:ascii="Times New Roman" w:hAnsi="Times New Roman" w:cs="Times New Roman"/>
          <w:sz w:val="24"/>
          <w:szCs w:val="24"/>
        </w:rPr>
        <w:t>3</w:t>
      </w:r>
      <w:r w:rsidRPr="00884D2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CB3910" w14:textId="20590656" w:rsidR="00884D25" w:rsidRDefault="00884D25"/>
    <w:p w14:paraId="1254DDD2" w14:textId="5CCE8D31" w:rsidR="00884D25" w:rsidRDefault="00884D25"/>
    <w:p w14:paraId="01373CA8" w14:textId="77777777" w:rsidR="00884D25" w:rsidRDefault="00884D25" w:rsidP="00884D25">
      <w:pPr>
        <w:jc w:val="center"/>
        <w:rPr>
          <w:sz w:val="23"/>
          <w:szCs w:val="23"/>
        </w:rPr>
      </w:pPr>
    </w:p>
    <w:p w14:paraId="0061C9C4" w14:textId="77777777" w:rsidR="00884D25" w:rsidRDefault="00884D25" w:rsidP="00884D25">
      <w:pPr>
        <w:jc w:val="center"/>
        <w:rPr>
          <w:sz w:val="23"/>
          <w:szCs w:val="23"/>
        </w:rPr>
      </w:pPr>
    </w:p>
    <w:p w14:paraId="2E163693" w14:textId="77777777" w:rsidR="00884D25" w:rsidRDefault="00884D25" w:rsidP="00884D25">
      <w:pPr>
        <w:jc w:val="center"/>
        <w:rPr>
          <w:sz w:val="23"/>
          <w:szCs w:val="23"/>
        </w:rPr>
      </w:pPr>
    </w:p>
    <w:p w14:paraId="7B0B6AB6" w14:textId="75548A69" w:rsidR="00884D25" w:rsidRDefault="00884D25" w:rsidP="00625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D25">
        <w:rPr>
          <w:rFonts w:ascii="Times New Roman" w:hAnsi="Times New Roman" w:cs="Times New Roman"/>
          <w:b/>
          <w:sz w:val="28"/>
          <w:szCs w:val="28"/>
        </w:rPr>
        <w:t>Положение о системе обучения вопросам противодействия коррупции в Бюджетном профессиональном образовательном учреждении Вологодской области «Вологодский областной медицинский колледж»</w:t>
      </w:r>
    </w:p>
    <w:p w14:paraId="474ED834" w14:textId="28D1F271" w:rsidR="00625AFA" w:rsidRDefault="00625AFA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AFA">
        <w:rPr>
          <w:rFonts w:ascii="Times New Roman" w:hAnsi="Times New Roman" w:cs="Times New Roman"/>
          <w:sz w:val="24"/>
          <w:szCs w:val="24"/>
        </w:rPr>
        <w:t>(далее-Колледж, Учреждение)</w:t>
      </w:r>
    </w:p>
    <w:p w14:paraId="194E97EB" w14:textId="300755A8" w:rsidR="00625AFA" w:rsidRDefault="00625AFA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DD91D" w14:textId="252EE12A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0C182" w14:textId="708C4302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F39910" w14:textId="4F43E609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CBE55" w14:textId="017EC5A2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089FA" w14:textId="336A2985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78F56" w14:textId="24D29CAD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D168CC" w14:textId="02AE2CAF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F4EF7E" w14:textId="45949E46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88CAC1" w14:textId="27D73A76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EA8D86" w14:textId="6F43FA2F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1D93C" w14:textId="7C578585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A3E65" w14:textId="522884ED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068F0" w14:textId="1446AE29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940ED1" w14:textId="29096369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773CE" w14:textId="32629CAC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214F79" w14:textId="74F29864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D2074" w14:textId="6D62B9CF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F38D3" w14:textId="4EB3F5F4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EF82DB" w14:textId="119CEEDE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847AB6" w14:textId="77777777" w:rsidR="005852B1" w:rsidRDefault="005852B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3E3E8" w14:textId="77777777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BFCD55" w14:textId="4E352C44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F0063E" w14:textId="5B2C54AF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9A773" w14:textId="4359B381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44026" w14:textId="77777777" w:rsidR="00134FE1" w:rsidRDefault="00134FE1" w:rsidP="00134FE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на комиссии </w:t>
      </w:r>
    </w:p>
    <w:p w14:paraId="634835B3" w14:textId="48450241" w:rsidR="00134FE1" w:rsidRDefault="00134FE1" w:rsidP="00134FE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</w:t>
      </w:r>
    </w:p>
    <w:p w14:paraId="008621FD" w14:textId="034D9836" w:rsidR="00134FE1" w:rsidRDefault="00134FE1" w:rsidP="00134FE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</w:t>
      </w:r>
    </w:p>
    <w:p w14:paraId="2D7F0C36" w14:textId="7C1BCAEC" w:rsidR="00134FE1" w:rsidRDefault="007D390D" w:rsidP="00134FE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4B1D9B">
        <w:rPr>
          <w:rFonts w:ascii="Times New Roman" w:hAnsi="Times New Roman" w:cs="Times New Roman"/>
          <w:sz w:val="24"/>
          <w:szCs w:val="24"/>
        </w:rPr>
        <w:t>4</w:t>
      </w:r>
      <w:r w:rsidR="00134FE1">
        <w:rPr>
          <w:rFonts w:ascii="Times New Roman" w:hAnsi="Times New Roman" w:cs="Times New Roman"/>
          <w:sz w:val="24"/>
          <w:szCs w:val="24"/>
        </w:rPr>
        <w:t xml:space="preserve"> от</w:t>
      </w:r>
      <w:r w:rsidR="007B6716">
        <w:rPr>
          <w:rFonts w:ascii="Times New Roman" w:hAnsi="Times New Roman" w:cs="Times New Roman"/>
          <w:sz w:val="24"/>
          <w:szCs w:val="24"/>
        </w:rPr>
        <w:t xml:space="preserve"> 1</w:t>
      </w:r>
      <w:r w:rsidR="004B1D9B">
        <w:rPr>
          <w:rFonts w:ascii="Times New Roman" w:hAnsi="Times New Roman" w:cs="Times New Roman"/>
          <w:sz w:val="24"/>
          <w:szCs w:val="24"/>
        </w:rPr>
        <w:t>8</w:t>
      </w:r>
      <w:r w:rsidR="007B6716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38E43848" w14:textId="773B051B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3FCF13" w14:textId="60F7E5E4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B3B70" w14:textId="77777777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789B34" w14:textId="63E6E81D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48CCAC" w14:textId="01E0A5A0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E9503" w14:textId="55E75C2C" w:rsidR="00134FE1" w:rsidRDefault="00134FE1" w:rsidP="00625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7B134" w14:textId="484345DC" w:rsidR="00884D25" w:rsidRDefault="00884D25" w:rsidP="00884D2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34F67619" w14:textId="007BE8BA" w:rsidR="00884D25" w:rsidRPr="00884D25" w:rsidRDefault="00884D25" w:rsidP="00884D2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84D25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 Положение</w:t>
      </w:r>
      <w:r w:rsidRPr="00884D25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84D25">
        <w:rPr>
          <w:rFonts w:ascii="Times New Roman" w:hAnsi="Times New Roman" w:cs="Times New Roman"/>
          <w:sz w:val="24"/>
          <w:szCs w:val="24"/>
        </w:rPr>
        <w:t xml:space="preserve"> во исполнение Федерального Закона от 25 декабря 2008г. № 273-ФЗ «О противодействии коррупции» и </w:t>
      </w:r>
      <w:r w:rsidRPr="00884D25">
        <w:rPr>
          <w:rFonts w:ascii="Times New Roman" w:hAnsi="Times New Roman" w:cs="Times New Roman"/>
          <w:color w:val="000000"/>
          <w:sz w:val="24"/>
          <w:szCs w:val="24"/>
        </w:rPr>
        <w:t>Национального плана противодействия коррупции на 2021-2024 годы,</w:t>
      </w:r>
      <w:r w:rsidRPr="00884D25">
        <w:rPr>
          <w:rFonts w:ascii="Times New Roman" w:hAnsi="Times New Roman" w:cs="Times New Roman"/>
          <w:sz w:val="24"/>
          <w:szCs w:val="24"/>
        </w:rPr>
        <w:t xml:space="preserve"> утвержденному Указом Президента Российской Федерации от 16.08.2021 №478 «О национальном плане противодействия коррупции на 2021 -2024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8199D" w14:textId="77777777" w:rsidR="00993B59" w:rsidRPr="00A17D3D" w:rsidRDefault="00884D25" w:rsidP="00884D2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884D25">
        <w:rPr>
          <w:rFonts w:ascii="Times New Roman" w:hAnsi="Times New Roman" w:cs="Times New Roman"/>
          <w:sz w:val="24"/>
          <w:szCs w:val="24"/>
        </w:rPr>
        <w:t xml:space="preserve">Антикоррупционное образование является целенаправленным процессом обучения и воспитания в </w:t>
      </w:r>
      <w:r w:rsidRPr="00A17D3D">
        <w:rPr>
          <w:rFonts w:ascii="Times New Roman" w:hAnsi="Times New Roman" w:cs="Times New Roman"/>
          <w:sz w:val="24"/>
          <w:szCs w:val="24"/>
        </w:rPr>
        <w:t>интересах личности, общества и государства, основанным на программе антикоррупционного просвещения, реализуемой в колледже для решения задач формирования антикоррупционного мировоззрения, повышения уровня правосознания и правовой культуры обучающихся. Проблемы образования тесно связаны с проблемами общественного развития. Воспитание неприятия молодым поколением коррупции как явления, абсолютно несовместимого с ценностями современного правового государства, - одна из важнейших задач колледжа. Программа позволяет детализировать отдельные направления работы по противодействию коррупции, создать условия для формирования антикоррупционного мировоззрения обучающихся и активной гражданской позиции (комплексность). Реализация задач антикоррупционного</w:t>
      </w:r>
      <w:r w:rsidRPr="00884D25">
        <w:rPr>
          <w:rFonts w:ascii="Times New Roman" w:hAnsi="Times New Roman" w:cs="Times New Roman"/>
          <w:sz w:val="24"/>
          <w:szCs w:val="24"/>
        </w:rPr>
        <w:t xml:space="preserve"> образования возможна при участии в данном процессе всех заинтересованных сторон: молодёжных организаций, родительской общественности, социально-ответственных предпринимателей, представителей властных структур и правоохранительных органов. В российской системе образования коррупция рассматривается как одно из преступлений, свойственное, прежде всего, миру финансово независимых людей, наделенных властными полномочиями. Студенты получают целостное представление о коррупции как социальном явлении и как преступлении: о причинах, по которым оно совершается, и мере наказания. Ориентация обучающихся на идеалы справедливости, честности, порядочности в системе нравственного воспитания обучающихся обеспечивала нравственно-ценностную основу отказа от любых противоправных и безнравственных действий. Воспитание культуры поведения и дисциплинированности обеспечивало профилактику девиантного поведения обучающихся в целом. Рассмотрение коррупции как одного из самых серьезных препятствий для экономическ</w:t>
      </w:r>
      <w:r w:rsidR="00993B59">
        <w:rPr>
          <w:rFonts w:ascii="Times New Roman" w:hAnsi="Times New Roman" w:cs="Times New Roman"/>
          <w:sz w:val="24"/>
          <w:szCs w:val="24"/>
        </w:rPr>
        <w:t>и</w:t>
      </w:r>
      <w:r w:rsidRPr="00884D25">
        <w:rPr>
          <w:rFonts w:ascii="Times New Roman" w:hAnsi="Times New Roman" w:cs="Times New Roman"/>
          <w:sz w:val="24"/>
          <w:szCs w:val="24"/>
        </w:rPr>
        <w:t xml:space="preserve"> и политического развития России, осознание того факта, что она представляет собой угрозу национальной безопасности, порождает необходимость в создании системы антикоррупционного просвещения как отдельного </w:t>
      </w:r>
      <w:r w:rsidRPr="00A17D3D">
        <w:rPr>
          <w:rFonts w:ascii="Times New Roman" w:hAnsi="Times New Roman" w:cs="Times New Roman"/>
          <w:sz w:val="24"/>
          <w:szCs w:val="24"/>
        </w:rPr>
        <w:t>компонента системы образования. Просвещение и воспитательная работа по формированию у обучающихся антикоррупционного мировоззрения являются частью антикоррупционной</w:t>
      </w:r>
      <w:r w:rsidR="00993B59" w:rsidRPr="00A17D3D">
        <w:rPr>
          <w:rFonts w:ascii="Times New Roman" w:hAnsi="Times New Roman" w:cs="Times New Roman"/>
          <w:sz w:val="24"/>
          <w:szCs w:val="24"/>
        </w:rPr>
        <w:t xml:space="preserve"> </w:t>
      </w:r>
      <w:r w:rsidR="00993B59" w:rsidRPr="00A17D3D">
        <w:rPr>
          <w:rFonts w:ascii="Times New Roman" w:hAnsi="Times New Roman" w:cs="Times New Roman"/>
        </w:rPr>
        <w:t xml:space="preserve">государственной политики по устранению (минимизации) причин и условии, порождающих и питающих коррупцию в разных сферах жизни. Исторический опыт показывает сложность оперативного решения такой задачи из-за консервативности педагогической деятельности. Речь идет об изменении педагогического сознания, когда необходимо по-иному взглянуть на теорию и практику воспитательной работы. Увеличение числа лекции и бесед по проблемам коррупции будет способствовать знанию учащихся о данном явлении, но не отказу от коррупционных действий в будущем. Необходимо педагогическое осмысление сущности коррупционных действий человека и определение содержания и средств антикоррупционного воспитания. </w:t>
      </w:r>
      <w:proofErr w:type="gramStart"/>
      <w:r w:rsidR="00993B59" w:rsidRPr="00A17D3D">
        <w:rPr>
          <w:rFonts w:ascii="Times New Roman" w:hAnsi="Times New Roman" w:cs="Times New Roman"/>
        </w:rPr>
        <w:t>Основными направлениями</w:t>
      </w:r>
      <w:proofErr w:type="gramEnd"/>
      <w:r w:rsidR="00993B59" w:rsidRPr="00A17D3D">
        <w:rPr>
          <w:rFonts w:ascii="Times New Roman" w:hAnsi="Times New Roman" w:cs="Times New Roman"/>
        </w:rPr>
        <w:t xml:space="preserve"> продолжающими работу по реализации антикоррупционной политики, стал Закон о противодействии коррупции, нормативное обеспечение антикоррупционной деятельности, антикоррупционная экспертиза правовых актов, организация антикоррупционной пропаганды и просвещения формирование антикоррупционного образования, организация мониторинга коррупции, коррупциогенных факторов и мер антикоррупционной политики. </w:t>
      </w:r>
    </w:p>
    <w:p w14:paraId="22F9DA22" w14:textId="77777777" w:rsidR="00993B59" w:rsidRDefault="00993B59" w:rsidP="00884D2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A17D3D">
        <w:rPr>
          <w:rFonts w:ascii="Times New Roman" w:hAnsi="Times New Roman" w:cs="Times New Roman"/>
        </w:rPr>
        <w:lastRenderedPageBreak/>
        <w:t>Антикоррупционное просвещение обучающихся не может быть рассчитано на быстрое получение ожидаемого результата.  Это - долговременный, стратегический, но и самый эффективный по своим возможным последствиям антикоррупционный проект. Речь, в конечном счете идет о формировании поколения россиян, не приемлющих коррупционные схемы человеческих взаимоотношений и потому лишающих коррупцию питательной почвы.</w:t>
      </w:r>
    </w:p>
    <w:p w14:paraId="6CD1713A" w14:textId="77777777" w:rsidR="00186D50" w:rsidRDefault="00993B59" w:rsidP="00884D25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 </w:t>
      </w:r>
      <w:proofErr w:type="gramStart"/>
      <w:r>
        <w:rPr>
          <w:rFonts w:ascii="Times New Roman" w:hAnsi="Times New Roman" w:cs="Times New Roman"/>
        </w:rPr>
        <w:t xml:space="preserve">самым </w:t>
      </w:r>
      <w:r w:rsidRPr="00993B59">
        <w:rPr>
          <w:rFonts w:ascii="Times New Roman" w:hAnsi="Times New Roman" w:cs="Times New Roman"/>
        </w:rPr>
        <w:t xml:space="preserve"> определяется</w:t>
      </w:r>
      <w:proofErr w:type="gramEnd"/>
      <w:r w:rsidRPr="00993B59">
        <w:rPr>
          <w:rFonts w:ascii="Times New Roman" w:hAnsi="Times New Roman" w:cs="Times New Roman"/>
        </w:rPr>
        <w:t xml:space="preserve"> мера ответственности тех кто профессионально занимается вопросами антикоррупционного просвещения и воспитания, обусловливается стратегическая значимость его эффективности</w:t>
      </w:r>
      <w:r w:rsidR="00186D50">
        <w:rPr>
          <w:rFonts w:ascii="Times New Roman" w:hAnsi="Times New Roman" w:cs="Times New Roman"/>
        </w:rPr>
        <w:t>.</w:t>
      </w:r>
    </w:p>
    <w:p w14:paraId="7A1C3B6B" w14:textId="77777777" w:rsidR="002573FA" w:rsidRDefault="00186D50" w:rsidP="00884D25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показывает практика</w:t>
      </w:r>
      <w:r w:rsidR="00993B59" w:rsidRPr="00993B59">
        <w:rPr>
          <w:rFonts w:ascii="Times New Roman" w:hAnsi="Times New Roman" w:cs="Times New Roman"/>
        </w:rPr>
        <w:t xml:space="preserve">, как гласят рекомендации специалистов, базовым условием эффективности любого воспитания является его проектирование и реализация на системных основаниях. Это условие является таковым и для антикоррупционного просвещения и </w:t>
      </w:r>
      <w:proofErr w:type="gramStart"/>
      <w:r w:rsidR="00993B59" w:rsidRPr="00993B59">
        <w:rPr>
          <w:rFonts w:ascii="Times New Roman" w:hAnsi="Times New Roman" w:cs="Times New Roman"/>
        </w:rPr>
        <w:t>воспитания</w:t>
      </w:r>
      <w:proofErr w:type="gramEnd"/>
      <w:r w:rsidR="00993B59" w:rsidRPr="00993B59">
        <w:rPr>
          <w:rFonts w:ascii="Times New Roman" w:hAnsi="Times New Roman" w:cs="Times New Roman"/>
        </w:rPr>
        <w:t xml:space="preserve"> которое также должно представлять собой систему, состоящую из соответствующей совокупности компонентов, которые находятся во взаимных устойчивых связях и отношениях друг с другом.</w:t>
      </w:r>
    </w:p>
    <w:p w14:paraId="5C4C5FBC" w14:textId="77777777" w:rsidR="002573FA" w:rsidRDefault="00993B59" w:rsidP="00884D2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993B59">
        <w:rPr>
          <w:rFonts w:ascii="Times New Roman" w:hAnsi="Times New Roman" w:cs="Times New Roman"/>
        </w:rPr>
        <w:t xml:space="preserve">Разработка системы заданий, проектирование и описание различных </w:t>
      </w:r>
      <w:r w:rsidR="002573FA">
        <w:rPr>
          <w:rFonts w:ascii="Times New Roman" w:hAnsi="Times New Roman" w:cs="Times New Roman"/>
        </w:rPr>
        <w:t>форм антикоррупционного просвещения студентов</w:t>
      </w:r>
      <w:r w:rsidRPr="00993B59">
        <w:rPr>
          <w:rFonts w:ascii="Times New Roman" w:hAnsi="Times New Roman" w:cs="Times New Roman"/>
        </w:rPr>
        <w:t xml:space="preserve"> (практикумы, </w:t>
      </w:r>
      <w:proofErr w:type="gramStart"/>
      <w:r w:rsidRPr="00993B59">
        <w:rPr>
          <w:rFonts w:ascii="Times New Roman" w:hAnsi="Times New Roman" w:cs="Times New Roman"/>
        </w:rPr>
        <w:t>игры,</w:t>
      </w:r>
      <w:r w:rsidR="002573FA">
        <w:rPr>
          <w:rFonts w:ascii="Times New Roman" w:hAnsi="Times New Roman" w:cs="Times New Roman"/>
        </w:rPr>
        <w:t xml:space="preserve"> </w:t>
      </w:r>
      <w:r w:rsidRPr="00993B59">
        <w:rPr>
          <w:rFonts w:ascii="Times New Roman" w:hAnsi="Times New Roman" w:cs="Times New Roman"/>
        </w:rPr>
        <w:t xml:space="preserve"> уроки</w:t>
      </w:r>
      <w:proofErr w:type="gramEnd"/>
      <w:r w:rsidRPr="00993B59">
        <w:rPr>
          <w:rFonts w:ascii="Times New Roman" w:hAnsi="Times New Roman" w:cs="Times New Roman"/>
        </w:rPr>
        <w:t>, дискуссии и т. п.) может стать инновационным направлением в методической деятельности педагога. На занятиях и на внеурочных мероприятиях важно рассмотреть коррупцию как явление социально-историческое, социально-экономическое, правовое; осветить исторический аспект проблемы: какие этапы проходила коррупция в своем развитии, какие формы принимала, каковы причины того, что, несмотря на предпринимавшие государством и обществом меры, коррупция сохранялась.</w:t>
      </w:r>
    </w:p>
    <w:p w14:paraId="22634024" w14:textId="77777777" w:rsidR="00F201C5" w:rsidRDefault="002573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Важной </w:t>
      </w:r>
      <w:r w:rsidR="00993B59" w:rsidRPr="00993B59">
        <w:rPr>
          <w:rFonts w:ascii="Times New Roman" w:hAnsi="Times New Roman" w:cs="Times New Roman"/>
        </w:rPr>
        <w:t>составляюще</w:t>
      </w:r>
      <w:r>
        <w:rPr>
          <w:rFonts w:ascii="Times New Roman" w:hAnsi="Times New Roman" w:cs="Times New Roman"/>
        </w:rPr>
        <w:t>й</w:t>
      </w:r>
      <w:r w:rsidR="00993B59" w:rsidRPr="00993B59">
        <w:rPr>
          <w:rFonts w:ascii="Times New Roman" w:hAnsi="Times New Roman" w:cs="Times New Roman"/>
        </w:rPr>
        <w:t xml:space="preserve"> в формировании антикоррупционного мировоззрения является использование потенциала воспитательной работы в</w:t>
      </w:r>
      <w:r w:rsidR="00F201C5">
        <w:rPr>
          <w:rFonts w:ascii="Times New Roman" w:hAnsi="Times New Roman" w:cs="Times New Roman"/>
        </w:rPr>
        <w:t xml:space="preserve"> </w:t>
      </w:r>
      <w:r w:rsidR="00F87E69" w:rsidRPr="00F201C5">
        <w:rPr>
          <w:rFonts w:ascii="Times New Roman" w:hAnsi="Times New Roman" w:cs="Times New Roman"/>
        </w:rPr>
        <w:t xml:space="preserve">колледже. Антикоррупционное воспитание в колледже осуществляется как с использованием традиционных форм обучения, т.е. включение элементов антикоррупционного образования в различные дисциплины, так и нетрадиционных, таких как поощрение разного рода молодежных инициатив в дополнительном образовании: акции, круглые столы, диспуты, интерактивные игры, квесты и другие мероприятия. </w:t>
      </w:r>
    </w:p>
    <w:p w14:paraId="2695458D" w14:textId="4CEDE9A0" w:rsidR="00F87E69" w:rsidRDefault="00F87E69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>Понимая, что на современном этапе антикоррупционное просвещение — это не только антикоррупционное образование, а</w:t>
      </w:r>
      <w:r w:rsidR="00F201C5">
        <w:rPr>
          <w:rFonts w:ascii="Times New Roman" w:hAnsi="Times New Roman" w:cs="Times New Roman"/>
        </w:rPr>
        <w:t xml:space="preserve"> </w:t>
      </w:r>
      <w:r w:rsidRPr="00F201C5">
        <w:rPr>
          <w:rFonts w:ascii="Times New Roman" w:hAnsi="Times New Roman" w:cs="Times New Roman"/>
        </w:rPr>
        <w:t xml:space="preserve">и информирование семей обучающихся, антикоррупционное воспитание в колледже требует от педагогов методического мастерства для воспитания ценностных установок и развития способностей и навыков, необходимых для формирования </w:t>
      </w:r>
      <w:r w:rsidRPr="00A17D3D">
        <w:rPr>
          <w:rFonts w:ascii="Times New Roman" w:hAnsi="Times New Roman" w:cs="Times New Roman"/>
        </w:rPr>
        <w:t>у обучающихся гражданской позиции относительно коррупции. Программа позволяет детализировать отдельные направления работы по противодействию коррупции в колледже. Мероприятия, направленные на ее выполнение, имеют системный характер. Исполнение Программы позволит достичь максимальной информационной открытости деятельности колледжа и существенного сокращения причин и условий, порождающих коррупцию. Для успешной реализации антикоррупционной программы требуется комплекс эффективных мер, направленных на устранение причин и условий, порождающих корру</w:t>
      </w:r>
      <w:r w:rsidRPr="00F201C5">
        <w:rPr>
          <w:rFonts w:ascii="Times New Roman" w:hAnsi="Times New Roman" w:cs="Times New Roman"/>
        </w:rPr>
        <w:t>пцию</w:t>
      </w:r>
      <w:r w:rsidR="00F201C5">
        <w:rPr>
          <w:rFonts w:ascii="Times New Roman" w:hAnsi="Times New Roman" w:cs="Times New Roman"/>
        </w:rPr>
        <w:t>.</w:t>
      </w:r>
    </w:p>
    <w:p w14:paraId="5E288F5E" w14:textId="5510E6BC" w:rsidR="00F201C5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14:paraId="35D24720" w14:textId="77777777" w:rsidR="00617FBB" w:rsidRDefault="00F201C5" w:rsidP="000025FD">
      <w:pPr>
        <w:pStyle w:val="a3"/>
        <w:ind w:left="0" w:firstLine="360"/>
        <w:jc w:val="center"/>
        <w:rPr>
          <w:rFonts w:ascii="Times New Roman" w:hAnsi="Times New Roman" w:cs="Times New Roman"/>
          <w:b/>
        </w:rPr>
      </w:pPr>
      <w:r w:rsidRPr="00F201C5">
        <w:rPr>
          <w:rFonts w:ascii="Times New Roman" w:hAnsi="Times New Roman" w:cs="Times New Roman"/>
          <w:b/>
        </w:rPr>
        <w:t xml:space="preserve">2. Цель, задачи и основные </w:t>
      </w:r>
      <w:proofErr w:type="gramStart"/>
      <w:r w:rsidR="005673BA">
        <w:rPr>
          <w:rFonts w:ascii="Times New Roman" w:hAnsi="Times New Roman" w:cs="Times New Roman"/>
          <w:b/>
        </w:rPr>
        <w:t>принципы  Политики</w:t>
      </w:r>
      <w:proofErr w:type="gramEnd"/>
    </w:p>
    <w:p w14:paraId="04708F1F" w14:textId="09E1C86A" w:rsidR="00F201C5" w:rsidRPr="00F201C5" w:rsidRDefault="005673BA" w:rsidP="000025FD">
      <w:pPr>
        <w:pStyle w:val="a3"/>
        <w:ind w:left="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 </w:t>
      </w:r>
      <w:r w:rsidR="00F201C5" w:rsidRPr="00F201C5">
        <w:rPr>
          <w:rFonts w:ascii="Times New Roman" w:hAnsi="Times New Roman" w:cs="Times New Roman"/>
          <w:b/>
        </w:rPr>
        <w:t>направления действий по ее реализации</w:t>
      </w:r>
    </w:p>
    <w:p w14:paraId="2E7A519D" w14:textId="77777777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 xml:space="preserve">С начала своего формирования и функционирования система антикоррупционного просвещения выступила и продолжает выступать как органическая часть правового, духовно-нравственного воспитания. </w:t>
      </w:r>
    </w:p>
    <w:p w14:paraId="6F4E39CF" w14:textId="275BBD5B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5673BA">
        <w:rPr>
          <w:rFonts w:ascii="Times New Roman" w:hAnsi="Times New Roman" w:cs="Times New Roman"/>
          <w:u w:val="single"/>
        </w:rPr>
        <w:t xml:space="preserve">Цель </w:t>
      </w:r>
      <w:r w:rsidR="005673BA" w:rsidRPr="005673BA">
        <w:rPr>
          <w:rFonts w:ascii="Times New Roman" w:hAnsi="Times New Roman" w:cs="Times New Roman"/>
          <w:u w:val="single"/>
        </w:rPr>
        <w:t>Политики</w:t>
      </w:r>
      <w:r w:rsidRPr="00F201C5">
        <w:rPr>
          <w:rFonts w:ascii="Times New Roman" w:hAnsi="Times New Roman" w:cs="Times New Roman"/>
        </w:rPr>
        <w:t xml:space="preserve">: создание условий для формирования у </w:t>
      </w:r>
      <w:r w:rsidRPr="00AB27FE">
        <w:rPr>
          <w:rFonts w:ascii="Times New Roman" w:hAnsi="Times New Roman" w:cs="Times New Roman"/>
        </w:rPr>
        <w:t>обучающихся</w:t>
      </w:r>
      <w:r w:rsidR="005673BA">
        <w:rPr>
          <w:rFonts w:ascii="Times New Roman" w:hAnsi="Times New Roman" w:cs="Times New Roman"/>
        </w:rPr>
        <w:t xml:space="preserve"> колледжа</w:t>
      </w:r>
      <w:r w:rsidRPr="00F201C5">
        <w:rPr>
          <w:rFonts w:ascii="Times New Roman" w:hAnsi="Times New Roman" w:cs="Times New Roman"/>
        </w:rPr>
        <w:t xml:space="preserve"> неприятия коррупции как образа мысли и образа действий, поведения, формирование гражданского, негативного отношения к коррупции. </w:t>
      </w:r>
    </w:p>
    <w:p w14:paraId="4A6B907D" w14:textId="77777777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5673BA">
        <w:rPr>
          <w:rFonts w:ascii="Times New Roman" w:hAnsi="Times New Roman" w:cs="Times New Roman"/>
          <w:u w:val="single"/>
        </w:rPr>
        <w:t>Задачи П</w:t>
      </w:r>
      <w:r w:rsidR="005673BA" w:rsidRPr="005673BA">
        <w:rPr>
          <w:rFonts w:ascii="Times New Roman" w:hAnsi="Times New Roman" w:cs="Times New Roman"/>
          <w:u w:val="single"/>
        </w:rPr>
        <w:t>олитики</w:t>
      </w:r>
      <w:r w:rsidRPr="00F201C5">
        <w:rPr>
          <w:rFonts w:ascii="Times New Roman" w:hAnsi="Times New Roman" w:cs="Times New Roman"/>
        </w:rPr>
        <w:t xml:space="preserve">: </w:t>
      </w:r>
    </w:p>
    <w:p w14:paraId="6C49873D" w14:textId="55263383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>- обеспечить получение обучающимися знаний о сущности коррупции, ее общественной опасности</w:t>
      </w:r>
      <w:r w:rsidR="005673BA">
        <w:rPr>
          <w:rFonts w:ascii="Times New Roman" w:hAnsi="Times New Roman" w:cs="Times New Roman"/>
        </w:rPr>
        <w:t>;</w:t>
      </w:r>
      <w:r w:rsidRPr="00F201C5">
        <w:rPr>
          <w:rFonts w:ascii="Times New Roman" w:hAnsi="Times New Roman" w:cs="Times New Roman"/>
        </w:rPr>
        <w:t xml:space="preserve"> </w:t>
      </w:r>
    </w:p>
    <w:p w14:paraId="20FAC0BD" w14:textId="6585F3F9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 xml:space="preserve">- </w:t>
      </w:r>
      <w:proofErr w:type="gramStart"/>
      <w:r w:rsidRPr="00F201C5">
        <w:rPr>
          <w:rFonts w:ascii="Times New Roman" w:hAnsi="Times New Roman" w:cs="Times New Roman"/>
        </w:rPr>
        <w:t xml:space="preserve">формировать </w:t>
      </w:r>
      <w:r w:rsidR="005673BA">
        <w:rPr>
          <w:rFonts w:ascii="Times New Roman" w:hAnsi="Times New Roman" w:cs="Times New Roman"/>
        </w:rPr>
        <w:t xml:space="preserve"> у</w:t>
      </w:r>
      <w:proofErr w:type="gramEnd"/>
      <w:r w:rsidR="005673BA">
        <w:rPr>
          <w:rFonts w:ascii="Times New Roman" w:hAnsi="Times New Roman" w:cs="Times New Roman"/>
        </w:rPr>
        <w:t xml:space="preserve"> </w:t>
      </w:r>
      <w:r w:rsidRPr="00F201C5">
        <w:rPr>
          <w:rFonts w:ascii="Times New Roman" w:hAnsi="Times New Roman" w:cs="Times New Roman"/>
        </w:rPr>
        <w:t xml:space="preserve">обучающихся политико-правовые знания антикоррупционного профиля; </w:t>
      </w:r>
    </w:p>
    <w:p w14:paraId="12019F92" w14:textId="47936C97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 xml:space="preserve">-формировать </w:t>
      </w:r>
      <w:r w:rsidR="00AB27FE">
        <w:rPr>
          <w:rFonts w:ascii="Times New Roman" w:hAnsi="Times New Roman" w:cs="Times New Roman"/>
        </w:rPr>
        <w:t>у</w:t>
      </w:r>
      <w:r w:rsidR="005673BA">
        <w:rPr>
          <w:rFonts w:ascii="Times New Roman" w:hAnsi="Times New Roman" w:cs="Times New Roman"/>
        </w:rPr>
        <w:t xml:space="preserve"> </w:t>
      </w:r>
      <w:r w:rsidRPr="00F201C5">
        <w:rPr>
          <w:rFonts w:ascii="Times New Roman" w:hAnsi="Times New Roman" w:cs="Times New Roman"/>
        </w:rPr>
        <w:t xml:space="preserve">обучающихся нравственно-этические ценностные основы антикоррупционного поведения, нетерпимости к проявлениям коррупции в повседневной жизни; </w:t>
      </w:r>
    </w:p>
    <w:p w14:paraId="2830537B" w14:textId="030DFED2" w:rsidR="005673BA" w:rsidRDefault="005673B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201C5" w:rsidRPr="00F201C5">
        <w:rPr>
          <w:rFonts w:ascii="Times New Roman" w:hAnsi="Times New Roman" w:cs="Times New Roman"/>
        </w:rPr>
        <w:t xml:space="preserve">формировать </w:t>
      </w:r>
      <w:r w:rsidR="00AB27FE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F201C5" w:rsidRPr="00F201C5">
        <w:rPr>
          <w:rFonts w:ascii="Times New Roman" w:hAnsi="Times New Roman" w:cs="Times New Roman"/>
        </w:rPr>
        <w:t xml:space="preserve">обучающихся опыт конструктивного взаимодействия и нравственно-правового решения текущих и перспективных проблем; </w:t>
      </w:r>
    </w:p>
    <w:p w14:paraId="08FDDB94" w14:textId="74D90D4D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 xml:space="preserve">- способствовать развитию навыков законопослушного </w:t>
      </w:r>
      <w:proofErr w:type="gramStart"/>
      <w:r w:rsidRPr="00F201C5">
        <w:rPr>
          <w:rFonts w:ascii="Times New Roman" w:hAnsi="Times New Roman" w:cs="Times New Roman"/>
        </w:rPr>
        <w:t xml:space="preserve">поведения </w:t>
      </w:r>
      <w:r w:rsidR="005673BA">
        <w:rPr>
          <w:rFonts w:ascii="Times New Roman" w:hAnsi="Times New Roman" w:cs="Times New Roman"/>
        </w:rPr>
        <w:t xml:space="preserve"> </w:t>
      </w:r>
      <w:r w:rsidRPr="00F201C5">
        <w:rPr>
          <w:rFonts w:ascii="Times New Roman" w:hAnsi="Times New Roman" w:cs="Times New Roman"/>
        </w:rPr>
        <w:t>обучающихся</w:t>
      </w:r>
      <w:proofErr w:type="gramEnd"/>
      <w:r w:rsidRPr="00F201C5">
        <w:rPr>
          <w:rFonts w:ascii="Times New Roman" w:hAnsi="Times New Roman" w:cs="Times New Roman"/>
        </w:rPr>
        <w:t xml:space="preserve">; </w:t>
      </w:r>
    </w:p>
    <w:p w14:paraId="34F57A94" w14:textId="77777777" w:rsidR="005673BA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 xml:space="preserve">-создать условия для совместной деятельности колледжа и представителей социума по вопросам антикоррупционного просвещения обучающихся. </w:t>
      </w:r>
    </w:p>
    <w:p w14:paraId="2DA4B64B" w14:textId="3083C5D6" w:rsidR="00F201C5" w:rsidRDefault="00F201C5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F201C5">
        <w:rPr>
          <w:rFonts w:ascii="Times New Roman" w:hAnsi="Times New Roman" w:cs="Times New Roman"/>
        </w:rPr>
        <w:t>В целях решения обозначенных задач предусматривается реализация следующих направлений</w:t>
      </w:r>
      <w:r w:rsidR="002520FA">
        <w:rPr>
          <w:rFonts w:ascii="Times New Roman" w:hAnsi="Times New Roman" w:cs="Times New Roman"/>
        </w:rPr>
        <w:t>:</w:t>
      </w:r>
    </w:p>
    <w:p w14:paraId="6DEA5E10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- формирование знаний о коррупции, ее исторических корнях и формах, особенностях проявления и негативных, разрушающих последствиях в различных сферах жизнедеятельности государства, общества, человека; </w:t>
      </w:r>
    </w:p>
    <w:p w14:paraId="2E3372C9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- формирование необходимых для правомерного поведения, компетенций: умений распознавать коррупцию как социально - юридическое явление, навыков критического анализа и личностной оценки материалов, связанных с явлениями коррупции и борьбы с коррупцией в социальной практике, в деятельности государственных и общественных организаций; </w:t>
      </w:r>
    </w:p>
    <w:p w14:paraId="29A7096A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- формирование психоэмоционального неприятия неправомерного, в том числе коррупционного поведения; </w:t>
      </w:r>
    </w:p>
    <w:p w14:paraId="7437F0C5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>- стимулирование мотивации к поведению, соответствующему нравственно-правовым нормам;</w:t>
      </w:r>
    </w:p>
    <w:p w14:paraId="5F4A6885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- обеспечение открытости и доступности для населения деятельности колледжа, укрепление связей с гражданским обществом; </w:t>
      </w:r>
    </w:p>
    <w:p w14:paraId="2D99CC4A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>- проведение мероприятий по антикоррупционному образованию, антикоррупционному просвещению, антикоррупционной пропаганде.</w:t>
      </w:r>
    </w:p>
    <w:p w14:paraId="0AA78B9C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 </w:t>
      </w:r>
      <w:r w:rsidRPr="002520FA">
        <w:rPr>
          <w:rFonts w:ascii="Times New Roman" w:hAnsi="Times New Roman" w:cs="Times New Roman"/>
          <w:u w:val="single"/>
        </w:rPr>
        <w:t>Основу системы антикоррупционного просвещения в колледже составляют следующие принципы:</w:t>
      </w:r>
      <w:r w:rsidRPr="002520FA">
        <w:rPr>
          <w:rFonts w:ascii="Times New Roman" w:hAnsi="Times New Roman" w:cs="Times New Roman"/>
        </w:rPr>
        <w:t xml:space="preserve"> </w:t>
      </w:r>
    </w:p>
    <w:p w14:paraId="192B1802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>1. принцип единства когнитивной, аксиологической, этической и поведенческой составляющих воспитательного процесса;</w:t>
      </w:r>
    </w:p>
    <w:p w14:paraId="68E19FA4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2. принцип целостности, опирающийся как на рациональные, так и на психоэмоциональные факторы; </w:t>
      </w:r>
    </w:p>
    <w:p w14:paraId="15D9031A" w14:textId="77777777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 xml:space="preserve">3. принцип целостности, непрерывности, последовательности воспитательных воздействий; </w:t>
      </w:r>
    </w:p>
    <w:p w14:paraId="4A49820D" w14:textId="6E82B080" w:rsidR="002520FA" w:rsidRDefault="002520F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2520FA">
        <w:rPr>
          <w:rFonts w:ascii="Times New Roman" w:hAnsi="Times New Roman" w:cs="Times New Roman"/>
        </w:rPr>
        <w:t>4. принцип дифференцированного подхода к разным возрастным группам обучающихся, находящихся на разных ступенях обучения</w:t>
      </w:r>
      <w:r>
        <w:rPr>
          <w:rFonts w:ascii="Times New Roman" w:hAnsi="Times New Roman" w:cs="Times New Roman"/>
        </w:rPr>
        <w:t>.</w:t>
      </w:r>
    </w:p>
    <w:p w14:paraId="26BA03E1" w14:textId="49339F70" w:rsidR="00350B8A" w:rsidRDefault="00350B8A" w:rsidP="00F201C5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14:paraId="3C590C4F" w14:textId="3E0F3FDC" w:rsidR="00350B8A" w:rsidRPr="00350B8A" w:rsidRDefault="00350B8A" w:rsidP="00350B8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350B8A">
        <w:rPr>
          <w:rFonts w:ascii="Times New Roman" w:hAnsi="Times New Roman" w:cs="Times New Roman"/>
          <w:b/>
        </w:rPr>
        <w:t>Информационно-просветительская и ценностная составляющие антикоррупционного просвещения.</w:t>
      </w:r>
    </w:p>
    <w:p w14:paraId="29ACEA76" w14:textId="2E0FF073" w:rsidR="002D39D7" w:rsidRDefault="00350B8A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350B8A">
        <w:rPr>
          <w:rFonts w:ascii="Times New Roman" w:hAnsi="Times New Roman" w:cs="Times New Roman"/>
        </w:rPr>
        <w:t xml:space="preserve"> Формирование и реализация системы антикоррупционного просвещения в колледже осуществляется на основе</w:t>
      </w:r>
      <w:r w:rsidR="004A6EB5">
        <w:rPr>
          <w:rFonts w:ascii="Times New Roman" w:hAnsi="Times New Roman" w:cs="Times New Roman"/>
        </w:rPr>
        <w:t xml:space="preserve"> модели, в</w:t>
      </w:r>
      <w:r w:rsidRPr="00350B8A">
        <w:rPr>
          <w:rFonts w:ascii="Times New Roman" w:hAnsi="Times New Roman" w:cs="Times New Roman"/>
        </w:rPr>
        <w:t xml:space="preserve"> рамках </w:t>
      </w:r>
      <w:r w:rsidR="004A6EB5">
        <w:rPr>
          <w:rFonts w:ascii="Times New Roman" w:hAnsi="Times New Roman" w:cs="Times New Roman"/>
        </w:rPr>
        <w:t>которой</w:t>
      </w:r>
      <w:r w:rsidRPr="00350B8A">
        <w:rPr>
          <w:rFonts w:ascii="Times New Roman" w:hAnsi="Times New Roman" w:cs="Times New Roman"/>
        </w:rPr>
        <w:t xml:space="preserve"> антикоррупционное просвещение формируется и реализуется как составная часть правового, духовно</w:t>
      </w:r>
      <w:r w:rsidR="002D39D7">
        <w:rPr>
          <w:rFonts w:ascii="Times New Roman" w:hAnsi="Times New Roman" w:cs="Times New Roman"/>
        </w:rPr>
        <w:t>-</w:t>
      </w:r>
      <w:r w:rsidRPr="00350B8A">
        <w:rPr>
          <w:rFonts w:ascii="Times New Roman" w:hAnsi="Times New Roman" w:cs="Times New Roman"/>
        </w:rPr>
        <w:t>нравственного воспитания в широком проблемно-тематическом пространстве, наполненном нормами права, нравственными ценностями. Она более распространена и эффективна. Ее реализация предполагает усвоение и принятие обучающимися норм, выраженных в моральных принципах и законах, в качестве личностных критериев духовно-нравственного развития, оценки и самооценки, выработку</w:t>
      </w:r>
      <w:r w:rsidR="002D39D7">
        <w:rPr>
          <w:rFonts w:ascii="Times New Roman" w:hAnsi="Times New Roman" w:cs="Times New Roman"/>
        </w:rPr>
        <w:t xml:space="preserve"> </w:t>
      </w:r>
      <w:r w:rsidR="002D39D7" w:rsidRPr="002D39D7">
        <w:rPr>
          <w:rFonts w:ascii="Times New Roman" w:hAnsi="Times New Roman" w:cs="Times New Roman"/>
        </w:rPr>
        <w:t xml:space="preserve">навыков правомерного решения жизненных вопросов. Это определяет широкое представительство ценностной составляющей антикоррупционного воспитания, вне которой оно не достигает своей конечной цели. Важно не только добиться усвоения </w:t>
      </w:r>
      <w:r w:rsidR="002D39D7" w:rsidRPr="00A17D3D">
        <w:rPr>
          <w:rFonts w:ascii="Times New Roman" w:hAnsi="Times New Roman" w:cs="Times New Roman"/>
        </w:rPr>
        <w:t>обучающимися определенных</w:t>
      </w:r>
      <w:r w:rsidR="002D39D7" w:rsidRPr="002D39D7">
        <w:rPr>
          <w:rFonts w:ascii="Times New Roman" w:hAnsi="Times New Roman" w:cs="Times New Roman"/>
        </w:rPr>
        <w:t xml:space="preserve"> знаний, но и сформировать у них негативное отношение к коррупции, потребность в правомерном, нравственном поведении, образе жизни, что немыслимо без восприятия ими определённых ценностей.</w:t>
      </w:r>
    </w:p>
    <w:p w14:paraId="5B536311" w14:textId="0E60C368" w:rsidR="006935CC" w:rsidRDefault="006935CC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несколько </w:t>
      </w:r>
      <w:proofErr w:type="gramStart"/>
      <w:r>
        <w:rPr>
          <w:rFonts w:ascii="Times New Roman" w:hAnsi="Times New Roman" w:cs="Times New Roman"/>
        </w:rPr>
        <w:t xml:space="preserve">вариантов </w:t>
      </w:r>
      <w:r w:rsidR="00C414FF">
        <w:rPr>
          <w:rFonts w:ascii="Times New Roman" w:hAnsi="Times New Roman" w:cs="Times New Roman"/>
        </w:rPr>
        <w:t xml:space="preserve"> (</w:t>
      </w:r>
      <w:proofErr w:type="gramEnd"/>
      <w:r w:rsidR="00C414FF">
        <w:rPr>
          <w:rFonts w:ascii="Times New Roman" w:hAnsi="Times New Roman" w:cs="Times New Roman"/>
        </w:rPr>
        <w:t xml:space="preserve">этапов) </w:t>
      </w:r>
      <w:r w:rsidR="00646326" w:rsidRPr="00C414FF">
        <w:rPr>
          <w:rFonts w:ascii="Times New Roman" w:hAnsi="Times New Roman" w:cs="Times New Roman"/>
        </w:rPr>
        <w:t>проведения часа общения</w:t>
      </w:r>
      <w:r w:rsidR="00C414FF">
        <w:rPr>
          <w:rFonts w:ascii="Times New Roman" w:hAnsi="Times New Roman" w:cs="Times New Roman"/>
        </w:rPr>
        <w:t xml:space="preserve"> на занятиях с обучающимися по теме противодействия коррупции:</w:t>
      </w:r>
    </w:p>
    <w:p w14:paraId="0114222F" w14:textId="5CB0EC50" w:rsidR="00C414FF" w:rsidRPr="00DC70CC" w:rsidRDefault="00C414FF" w:rsidP="00C414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Этап 1 «Разговор»</w:t>
      </w:r>
    </w:p>
    <w:p w14:paraId="2E6FAFA8" w14:textId="77777777" w:rsidR="006148EB" w:rsidRPr="00DC70CC" w:rsidRDefault="008233D9" w:rsidP="00C414FF">
      <w:pPr>
        <w:pStyle w:val="a3"/>
        <w:ind w:left="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Вызвать человека на разговор порой получается за один миг, а иногда приходится прилагать массу усилий («я с кем разговариваю?», «интересно, а меня кто-то слушает?», «перестань дуться, давай поговорим»). Предлагаемые цель и тема разговора должны быть интересны и важны всем участникам беседы. На данном этапе определяется и фиксируется характер отношений в процессе разговора. Педагог выбирает тон разговора, определяет свое место по отношению к студентам. «Я хочу поговорить» - эта фраза свидетельствует о его желании оказать воздействие в процессе </w:t>
      </w:r>
      <w:r w:rsidRPr="00DC70CC">
        <w:rPr>
          <w:rFonts w:ascii="Times New Roman" w:hAnsi="Times New Roman" w:cs="Times New Roman"/>
        </w:rPr>
        <w:lastRenderedPageBreak/>
        <w:t xml:space="preserve">разговора. «Давайте поговорим» - есть показатель направленности усилий куратора, педагога на организацию взаимодействия со слушателями. «Мне бы хотелось от вас услышать...»; «Готовы ли вы со мной поделиться и рассказать» - эти фразы свидетельствуют о готовности выслушать собеседников. </w:t>
      </w:r>
    </w:p>
    <w:p w14:paraId="6506A115" w14:textId="77777777" w:rsidR="006148EB" w:rsidRPr="00DC70CC" w:rsidRDefault="008233D9" w:rsidP="006148E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Этап 2 «Точка зрения» </w:t>
      </w:r>
    </w:p>
    <w:p w14:paraId="0FF509C7" w14:textId="77777777" w:rsidR="006148EB" w:rsidRPr="00DC70CC" w:rsidRDefault="006148EB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Н</w:t>
      </w:r>
      <w:r w:rsidR="008233D9" w:rsidRPr="00DC70CC">
        <w:rPr>
          <w:rFonts w:ascii="Times New Roman" w:hAnsi="Times New Roman" w:cs="Times New Roman"/>
        </w:rPr>
        <w:t xml:space="preserve">аправлен на выявление позиции участников беседы по заданной теме. Не зная взглядов участников беседы, невозможно определить предмет обсуждения. Для этого формулируются соответствующие вопросы, создается механизм высказываний и способ фиксации этих высказываний. В конце этапа анализируются высказывания, тем самым создаются условия для перехода к следующему этапу. Педагог рамках данного этапа может зачитать заранее поступившие вопросы, отметив, что на каждый из них в ходе беседы будут даны ответы. </w:t>
      </w:r>
    </w:p>
    <w:p w14:paraId="73184E8F" w14:textId="77777777" w:rsidR="006148EB" w:rsidRPr="00DC70CC" w:rsidRDefault="006148EB" w:rsidP="006148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8B81EC" w14:textId="77777777" w:rsidR="006148EB" w:rsidRPr="00DC70CC" w:rsidRDefault="008233D9" w:rsidP="006148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Этап 3 «Информационное сообщение» </w:t>
      </w:r>
    </w:p>
    <w:p w14:paraId="1432C736" w14:textId="77777777" w:rsidR="006148EB" w:rsidRPr="00DC70CC" w:rsidRDefault="006148EB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В</w:t>
      </w:r>
      <w:r w:rsidR="008233D9" w:rsidRPr="00DC70CC">
        <w:rPr>
          <w:rFonts w:ascii="Times New Roman" w:hAnsi="Times New Roman" w:cs="Times New Roman"/>
        </w:rPr>
        <w:t xml:space="preserve">ключает изложение аргументов и новых фактов. Существуют различные варианты данного изложения: </w:t>
      </w:r>
    </w:p>
    <w:p w14:paraId="5CB9C3A9" w14:textId="77777777" w:rsidR="006148EB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1. Рассказы педагога, гостей, студентов. </w:t>
      </w:r>
    </w:p>
    <w:p w14:paraId="153C2366" w14:textId="77777777" w:rsidR="006148EB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2. Кино, видео. </w:t>
      </w:r>
    </w:p>
    <w:p w14:paraId="4CC1E30F" w14:textId="77777777" w:rsidR="006148EB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3. Организация дискуссии. </w:t>
      </w:r>
    </w:p>
    <w:p w14:paraId="7258C159" w14:textId="77777777" w:rsidR="006148EB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4. Чтение. </w:t>
      </w:r>
    </w:p>
    <w:p w14:paraId="41091E8D" w14:textId="77777777" w:rsidR="000818E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5. Групповое выступление. </w:t>
      </w:r>
      <w:r w:rsidR="000818E9" w:rsidRPr="00DC70CC">
        <w:rPr>
          <w:rFonts w:ascii="Times New Roman" w:hAnsi="Times New Roman" w:cs="Times New Roman"/>
        </w:rPr>
        <w:t xml:space="preserve"> </w:t>
      </w:r>
      <w:r w:rsidRPr="00DC70CC">
        <w:rPr>
          <w:rFonts w:ascii="Times New Roman" w:hAnsi="Times New Roman" w:cs="Times New Roman"/>
        </w:rPr>
        <w:t xml:space="preserve">Это основной и обычно самый продолжительный этап беседы. Основное его назначение организация коммуникации (информационного обмена). Один и тот же факт можно преподнести в различном словесном оформлении, что окажет различное влияние на обучающихся. </w:t>
      </w:r>
    </w:p>
    <w:p w14:paraId="3640F6E7" w14:textId="2C057272" w:rsidR="000818E9" w:rsidRPr="00DC70CC" w:rsidRDefault="000818E9" w:rsidP="000818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       4) </w:t>
      </w:r>
      <w:r w:rsidR="008233D9" w:rsidRPr="00DC70CC">
        <w:rPr>
          <w:rFonts w:ascii="Times New Roman" w:hAnsi="Times New Roman" w:cs="Times New Roman"/>
        </w:rPr>
        <w:t xml:space="preserve">Этап 4 «Понимание» </w:t>
      </w:r>
    </w:p>
    <w:p w14:paraId="05ADD4A8" w14:textId="77777777" w:rsidR="000818E9" w:rsidRPr="00DC70CC" w:rsidRDefault="000818E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Н</w:t>
      </w:r>
      <w:r w:rsidR="008233D9" w:rsidRPr="00DC70CC">
        <w:rPr>
          <w:rFonts w:ascii="Times New Roman" w:hAnsi="Times New Roman" w:cs="Times New Roman"/>
        </w:rPr>
        <w:t>аправлен на анализ того, что услышали и поняли участники беседы. Для этого, с помощью специально подобранных вопросов организуется общее обсуждение темы и содержания беседы. Для проверки понимания важно обеспечить обратную связь с участниками беседы.</w:t>
      </w:r>
    </w:p>
    <w:p w14:paraId="7D6FAFE8" w14:textId="77777777" w:rsidR="000818E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Специалисты по коммуникации выделяют следующие способы установки обратной связи: </w:t>
      </w:r>
    </w:p>
    <w:p w14:paraId="13C5A9C3" w14:textId="77777777" w:rsidR="000818E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1. Расспрашивание. </w:t>
      </w:r>
    </w:p>
    <w:p w14:paraId="010FEDD5" w14:textId="77777777" w:rsidR="000818E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2. Перефразирование или вербализация. </w:t>
      </w:r>
    </w:p>
    <w:p w14:paraId="75CFF60A" w14:textId="77777777" w:rsidR="000818E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3. Отражение чувств. </w:t>
      </w:r>
    </w:p>
    <w:p w14:paraId="46B1604B" w14:textId="05930FC0" w:rsidR="008233D9" w:rsidRPr="00DC70CC" w:rsidRDefault="008233D9" w:rsidP="006148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4. </w:t>
      </w:r>
      <w:proofErr w:type="spellStart"/>
      <w:r w:rsidRPr="00DC70CC">
        <w:rPr>
          <w:rFonts w:ascii="Times New Roman" w:hAnsi="Times New Roman" w:cs="Times New Roman"/>
        </w:rPr>
        <w:t>Резюмирование</w:t>
      </w:r>
      <w:proofErr w:type="spellEnd"/>
      <w:r w:rsidRPr="00DC70CC">
        <w:rPr>
          <w:rFonts w:ascii="Times New Roman" w:hAnsi="Times New Roman" w:cs="Times New Roman"/>
        </w:rPr>
        <w:t>.</w:t>
      </w:r>
    </w:p>
    <w:p w14:paraId="26CA082B" w14:textId="77777777" w:rsidR="000818E9" w:rsidRPr="00DC70CC" w:rsidRDefault="001F3CA8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Важным элементом этого этапа являются вопросы, которые могут задавать участники беседы. Вопросы побуждают к размышлению. С помощью вопросов обеспечивается включение студентов в контекст беседы. Выделяют открытые, закрытые и наводящие вопросы. </w:t>
      </w:r>
    </w:p>
    <w:p w14:paraId="5DF41F47" w14:textId="0E233D9C" w:rsidR="000818E9" w:rsidRPr="00DC70CC" w:rsidRDefault="00BD51BA" w:rsidP="00BD51BA">
      <w:pPr>
        <w:spacing w:after="0"/>
        <w:ind w:left="360"/>
        <w:jc w:val="both"/>
        <w:rPr>
          <w:rFonts w:ascii="Times New Roman" w:hAnsi="Times New Roman" w:cs="Times New Roman"/>
          <w:u w:val="single"/>
        </w:rPr>
      </w:pPr>
      <w:r w:rsidRPr="00DC70CC">
        <w:rPr>
          <w:rFonts w:ascii="Times New Roman" w:hAnsi="Times New Roman" w:cs="Times New Roman"/>
          <w:u w:val="single"/>
        </w:rPr>
        <w:t>5)</w:t>
      </w:r>
      <w:r w:rsidR="001F3CA8" w:rsidRPr="00DC70CC">
        <w:rPr>
          <w:rFonts w:ascii="Times New Roman" w:hAnsi="Times New Roman" w:cs="Times New Roman"/>
          <w:u w:val="single"/>
        </w:rPr>
        <w:t>Этап 5 «Обобщение»</w:t>
      </w:r>
    </w:p>
    <w:p w14:paraId="77B4D616" w14:textId="77777777" w:rsidR="000818E9" w:rsidRPr="00DC70CC" w:rsidRDefault="000818E9" w:rsidP="00BD51BA">
      <w:pPr>
        <w:pStyle w:val="a3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О</w:t>
      </w:r>
      <w:r w:rsidR="001F3CA8" w:rsidRPr="00DC70CC">
        <w:rPr>
          <w:rFonts w:ascii="Times New Roman" w:hAnsi="Times New Roman" w:cs="Times New Roman"/>
        </w:rPr>
        <w:t xml:space="preserve">беспечивает логическое завершение беседы. Очень важную роль играет финальная точка - момент перехода от разговора к осмыслению и оценке его результатов общения. Завершение беседы может быть внешним, формальным: время, отведенное для разговора, закончилось. Об этом может сообщить специальный сигнал: высыпавшийся песок песочных часов, звонок заведенного будильника, сообщение «хранителя времени». Возможен внутренний смысловой финал: цель разговора достигнута, больше говорить не о чем. Об этом может свидетельствовать возникшая пауза. Разговор о состоявшемся разговоре начинается с рефлексии обучающихся: что осталось в памяти, о чем задумался, какие сделал выводы. </w:t>
      </w:r>
    </w:p>
    <w:p w14:paraId="59358C38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В зависимости от вида и тематики беседы возможна самооценка студентами своих высказываний и оценка высказываний других. Педагог, внимательно выслушав обучающихся, оценивает их выступления, делает необходимые выводы, повторяет основные мысли, прозвучавшие в ходе беседы. </w:t>
      </w:r>
    </w:p>
    <w:p w14:paraId="0172863A" w14:textId="77777777" w:rsidR="00BD51BA" w:rsidRPr="00DC70CC" w:rsidRDefault="00BD51BA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6)</w:t>
      </w:r>
      <w:r w:rsidR="001F3CA8" w:rsidRPr="00DC70CC">
        <w:rPr>
          <w:rFonts w:ascii="Times New Roman" w:hAnsi="Times New Roman" w:cs="Times New Roman"/>
          <w:u w:val="single"/>
        </w:rPr>
        <w:t>Этап 6 «Послесловие»</w:t>
      </w:r>
      <w:r w:rsidR="001F3CA8" w:rsidRPr="00DC70CC">
        <w:rPr>
          <w:rFonts w:ascii="Times New Roman" w:hAnsi="Times New Roman" w:cs="Times New Roman"/>
        </w:rPr>
        <w:t xml:space="preserve"> </w:t>
      </w:r>
    </w:p>
    <w:p w14:paraId="4C79C989" w14:textId="77777777" w:rsidR="00BD51BA" w:rsidRPr="00DC70CC" w:rsidRDefault="00BD51BA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П</w:t>
      </w:r>
      <w:r w:rsidR="001F3CA8" w:rsidRPr="00DC70CC">
        <w:rPr>
          <w:rFonts w:ascii="Times New Roman" w:hAnsi="Times New Roman" w:cs="Times New Roman"/>
        </w:rPr>
        <w:t xml:space="preserve">озволяет поразмышлять о будущем. Казалось бы, беседа завершена, и в ней поставлена финальная точка, но жизнь продолжается, и воспитатель позволяет себе поразмышлять о «завтрашнем» поведении студентов в соответствии с темой и выводами беседы. Для этого обозначаются основные ситуации поведения, называются варианты решения, из которых необходимо совершить выбор оптимального для данной ситуации. Выражается вера в полезность </w:t>
      </w:r>
      <w:r w:rsidR="001F3CA8" w:rsidRPr="00DC70CC">
        <w:rPr>
          <w:rFonts w:ascii="Times New Roman" w:hAnsi="Times New Roman" w:cs="Times New Roman"/>
        </w:rPr>
        <w:lastRenderedPageBreak/>
        <w:t xml:space="preserve">прошедшей беседы и успешность поведения обучающихся в будущем. Выбор варианта проведения часа общения зависит от поставленной цели, особенностей обучающихся и уровня компетентности куратора, педагога. </w:t>
      </w:r>
    </w:p>
    <w:p w14:paraId="54EDD485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Тематика часов общения: </w:t>
      </w:r>
    </w:p>
    <w:p w14:paraId="427AFCC2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1. Коррупционное поведение: возможные последствия.</w:t>
      </w:r>
    </w:p>
    <w:p w14:paraId="33765E6E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 2. Российское законодательство против коррупции. </w:t>
      </w:r>
    </w:p>
    <w:p w14:paraId="393AF904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3. Быть честным. </w:t>
      </w:r>
    </w:p>
    <w:p w14:paraId="2C71CAF7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4. </w:t>
      </w:r>
      <w:proofErr w:type="gramStart"/>
      <w:r w:rsidRPr="00DC70CC">
        <w:rPr>
          <w:rFonts w:ascii="Times New Roman" w:hAnsi="Times New Roman" w:cs="Times New Roman"/>
        </w:rPr>
        <w:t>Поступить</w:t>
      </w:r>
      <w:proofErr w:type="gramEnd"/>
      <w:r w:rsidRPr="00DC70CC">
        <w:rPr>
          <w:rFonts w:ascii="Times New Roman" w:hAnsi="Times New Roman" w:cs="Times New Roman"/>
        </w:rPr>
        <w:t xml:space="preserve"> по справедливости. </w:t>
      </w:r>
    </w:p>
    <w:p w14:paraId="7E73CDA2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5. Возможно ли преодолеть коррупцию?</w:t>
      </w:r>
    </w:p>
    <w:p w14:paraId="399C93F1" w14:textId="348849E3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6. Способна ли борьба с коррупцией изменить мир в лучшую сторону. </w:t>
      </w:r>
    </w:p>
    <w:p w14:paraId="3FCFAD7A" w14:textId="77777777" w:rsidR="00BD51BA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7. Причины коррупции их преодоление. </w:t>
      </w:r>
    </w:p>
    <w:p w14:paraId="02482818" w14:textId="77777777" w:rsidR="00213904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8. Борьба с проявлениями коррупции в </w:t>
      </w:r>
      <w:r w:rsidR="00BD51BA" w:rsidRPr="00DC70CC">
        <w:rPr>
          <w:rFonts w:ascii="Times New Roman" w:hAnsi="Times New Roman" w:cs="Times New Roman"/>
        </w:rPr>
        <w:t xml:space="preserve">Вологодской </w:t>
      </w:r>
      <w:r w:rsidRPr="00DC70CC">
        <w:rPr>
          <w:rFonts w:ascii="Times New Roman" w:hAnsi="Times New Roman" w:cs="Times New Roman"/>
        </w:rPr>
        <w:t>области. Ожидаемые конечные результаты реализации Программы:</w:t>
      </w:r>
    </w:p>
    <w:p w14:paraId="42F039EB" w14:textId="06FF9DE3" w:rsidR="00213904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- нормативно-правовая, информационно-методическая обеспеченность деятельности колледжа по антикоррупционному просвещению;</w:t>
      </w:r>
    </w:p>
    <w:p w14:paraId="0BAC2F59" w14:textId="7D5A29B9" w:rsidR="00213904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- нетерпимость обучающихся к коррупционному поведению; </w:t>
      </w:r>
    </w:p>
    <w:p w14:paraId="2AAD04F1" w14:textId="77777777" w:rsidR="00213904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 xml:space="preserve">- формирование антикоррупционной культуры у обучающихся; </w:t>
      </w:r>
    </w:p>
    <w:p w14:paraId="61DC1E84" w14:textId="67A11B9B" w:rsidR="001F3CA8" w:rsidRPr="00DC70CC" w:rsidRDefault="001F3CA8" w:rsidP="000818E9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- отсутствие случаев коррупционного поведения в колледже.</w:t>
      </w:r>
    </w:p>
    <w:p w14:paraId="11C37E41" w14:textId="13CF4AF0" w:rsidR="001F3CA8" w:rsidRPr="00DC70CC" w:rsidRDefault="001F3CA8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</w:p>
    <w:p w14:paraId="7D6C6C64" w14:textId="60FC275F" w:rsidR="001F3CA8" w:rsidRDefault="001F3CA8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  <w:r w:rsidRPr="00DC70CC">
        <w:rPr>
          <w:rFonts w:ascii="Times New Roman" w:hAnsi="Times New Roman" w:cs="Times New Roman"/>
        </w:rPr>
        <w:t>Мировоззрение - это система обобщенных взглядов на мир и место человека в нем, на отношение людей к окружающей их действительности и самим себе, а также обусловленные этими взглядами их убеждения, идеалы, принципы познания и деятельности. Система антикоррупционных идей, взглядов, принципов, в которых отражается негативное отношение личности, социальных групп и всего общества к коррупционной деятельности, должна органично дополнить мировоззренческую картину подрастающего поколения. Разработка и реализация комплекса мер по повышению уровня внутренней культуры личности и укреплению морально-этических принципов человека, особенно детей и молодежи; воспитание неприятия молодым поколением коррупции как явления, абсолютно несовместимого с ценностями современного правового государства, формирование особой,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колледжа. Федеральный закон «О противодействии коррупции» от 25 декабря 2008 г. определяет коррупцию как социально-юридическое явление, означающее «злоупотребление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1C1026">
        <w:rPr>
          <w:rFonts w:ascii="Times New Roman" w:hAnsi="Times New Roman" w:cs="Times New Roman"/>
        </w:rPr>
        <w:t>,</w:t>
      </w:r>
      <w:r w:rsidRPr="00DC70CC">
        <w:rPr>
          <w:rFonts w:ascii="Times New Roman" w:hAnsi="Times New Roman" w:cs="Times New Roman"/>
        </w:rPr>
        <w:t xml:space="preserve"> а также совершение деяний, указанных выше, от имени или в интересах юридического лица». Многоликость коррупции сопровождается ее крайне </w:t>
      </w:r>
      <w:proofErr w:type="gramStart"/>
      <w:r w:rsidRPr="00DC70CC">
        <w:rPr>
          <w:rFonts w:ascii="Times New Roman" w:hAnsi="Times New Roman" w:cs="Times New Roman"/>
        </w:rPr>
        <w:t>негативным,  разрушающим</w:t>
      </w:r>
      <w:proofErr w:type="gramEnd"/>
      <w:r w:rsidRPr="00DC70CC">
        <w:rPr>
          <w:rFonts w:ascii="Times New Roman" w:hAnsi="Times New Roman" w:cs="Times New Roman"/>
        </w:rPr>
        <w:t xml:space="preserve"> влиянием на государство, общество, граждан. Этим определяется необходимость, значение системной антикоррупционной деятельности, частью которой является антикоррупционное просвещение обучающихся в </w:t>
      </w:r>
      <w:r w:rsidR="001C1026">
        <w:rPr>
          <w:rFonts w:ascii="Times New Roman" w:hAnsi="Times New Roman" w:cs="Times New Roman"/>
        </w:rPr>
        <w:t>БПОУ ВО «Вологодский областной медицинский колледж»</w:t>
      </w:r>
      <w:r w:rsidRPr="00DC70CC">
        <w:rPr>
          <w:rFonts w:ascii="Times New Roman" w:hAnsi="Times New Roman" w:cs="Times New Roman"/>
        </w:rPr>
        <w:t>. Формирование и реализация системы антикоррупционного просвещения требуют от педагогического коллектива нестандартных, творческих и ответственных подходов. Во внимание должны быть приняты все базовые компоненты этой системы, их взаимосвязи, информационно</w:t>
      </w:r>
      <w:r w:rsidR="001C1026">
        <w:rPr>
          <w:rFonts w:ascii="Times New Roman" w:hAnsi="Times New Roman" w:cs="Times New Roman"/>
        </w:rPr>
        <w:t xml:space="preserve"> </w:t>
      </w:r>
      <w:r w:rsidRPr="00DC70CC">
        <w:rPr>
          <w:rFonts w:ascii="Times New Roman" w:hAnsi="Times New Roman" w:cs="Times New Roman"/>
        </w:rPr>
        <w:t>просветительская, ценностная и деятельностная составляющие, формирующие личность, возможности урочной, внеурочной, общественно полезной деятельности. Общим итогом предпринимаемых усилий должна быть действующая, действенная, развивающаяся система антикоррупционного просвещения. Базовый критерий ее эффективности - повседневное правомерное, нравственное поведение обучающихся. Он свидетельствует о массовости, результативности профилактики коррупции как непременного условия изживания этого явления</w:t>
      </w:r>
      <w:r w:rsidR="0013678D">
        <w:rPr>
          <w:rFonts w:ascii="Times New Roman" w:hAnsi="Times New Roman" w:cs="Times New Roman"/>
        </w:rPr>
        <w:t>.</w:t>
      </w:r>
    </w:p>
    <w:p w14:paraId="447F4EEA" w14:textId="77777777" w:rsidR="00050D24" w:rsidRPr="00DC70CC" w:rsidRDefault="00050D24" w:rsidP="002D39D7">
      <w:pPr>
        <w:pStyle w:val="a3"/>
        <w:ind w:left="0"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CF566B3" w14:textId="7BC1903C" w:rsidR="00117C96" w:rsidRPr="00DC70CC" w:rsidRDefault="00117C96" w:rsidP="00117C96">
      <w:pPr>
        <w:pStyle w:val="Default"/>
        <w:numPr>
          <w:ilvl w:val="0"/>
          <w:numId w:val="2"/>
        </w:numPr>
        <w:jc w:val="center"/>
        <w:rPr>
          <w:b/>
        </w:rPr>
      </w:pPr>
      <w:r w:rsidRPr="00DC70CC">
        <w:rPr>
          <w:b/>
        </w:rPr>
        <w:lastRenderedPageBreak/>
        <w:t xml:space="preserve">Порядок пересмотра и внесения </w:t>
      </w:r>
      <w:proofErr w:type="gramStart"/>
      <w:r w:rsidRPr="00DC70CC">
        <w:rPr>
          <w:b/>
        </w:rPr>
        <w:t>изменений  в</w:t>
      </w:r>
      <w:proofErr w:type="gramEnd"/>
      <w:r w:rsidRPr="00DC70CC">
        <w:rPr>
          <w:b/>
        </w:rPr>
        <w:t xml:space="preserve"> положение</w:t>
      </w:r>
    </w:p>
    <w:p w14:paraId="4392B4EC" w14:textId="77777777" w:rsidR="00117C96" w:rsidRPr="00DC70CC" w:rsidRDefault="00117C96" w:rsidP="00117C96">
      <w:pPr>
        <w:pStyle w:val="Default"/>
        <w:jc w:val="both"/>
      </w:pPr>
    </w:p>
    <w:p w14:paraId="6E33AB9B" w14:textId="6381EC0B" w:rsidR="00117C96" w:rsidRPr="002B627B" w:rsidRDefault="00117C96" w:rsidP="00117C96">
      <w:pPr>
        <w:pStyle w:val="Default"/>
        <w:jc w:val="both"/>
      </w:pPr>
      <w:r w:rsidRPr="002B627B">
        <w:t xml:space="preserve">           При изменении законодательства Российской Федерации, либо выявлении недостаточно эффективных положений настоящего </w:t>
      </w:r>
      <w:r w:rsidRPr="0013678D">
        <w:t xml:space="preserve">Положения </w:t>
      </w:r>
      <w:r w:rsidR="0013678D" w:rsidRPr="0013678D">
        <w:t>о системе обучения вопросам противодействия коррупции</w:t>
      </w:r>
      <w:r w:rsidR="0013678D" w:rsidRPr="00884D25">
        <w:rPr>
          <w:b/>
          <w:sz w:val="28"/>
          <w:szCs w:val="28"/>
        </w:rPr>
        <w:t xml:space="preserve"> </w:t>
      </w:r>
      <w:r w:rsidRPr="002B627B">
        <w:t xml:space="preserve">Учреждения, оно может быть пересмотрено и в него могут быть внесены изменения и дополнения. </w:t>
      </w:r>
    </w:p>
    <w:p w14:paraId="4F4B4C66" w14:textId="77777777" w:rsidR="00117C96" w:rsidRPr="002B627B" w:rsidRDefault="00117C96" w:rsidP="00117C96">
      <w:pPr>
        <w:pStyle w:val="Default"/>
        <w:jc w:val="both"/>
      </w:pPr>
      <w:r w:rsidRPr="002B627B">
        <w:t xml:space="preserve">           Работа по актуализации антикоррупционной политики Учреждения осуществляется по поручению директора Комиссией по противодействию коррупции. </w:t>
      </w:r>
    </w:p>
    <w:p w14:paraId="16BEBEE6" w14:textId="77777777" w:rsidR="00117C96" w:rsidRPr="002B627B" w:rsidRDefault="00117C96" w:rsidP="00117C96">
      <w:pPr>
        <w:pStyle w:val="a5"/>
        <w:spacing w:line="26" w:lineRule="atLeast"/>
        <w:ind w:firstLine="709"/>
        <w:jc w:val="both"/>
        <w:rPr>
          <w:sz w:val="24"/>
          <w:szCs w:val="24"/>
        </w:rPr>
      </w:pPr>
    </w:p>
    <w:p w14:paraId="20F45167" w14:textId="57E3AE3D" w:rsidR="001F3CA8" w:rsidRDefault="001F3CA8" w:rsidP="002D39D7">
      <w:pPr>
        <w:pStyle w:val="a3"/>
        <w:ind w:left="0" w:firstLine="360"/>
        <w:jc w:val="both"/>
      </w:pPr>
    </w:p>
    <w:sectPr w:rsidR="001F3CA8" w:rsidSect="006157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82E"/>
    <w:multiLevelType w:val="hybridMultilevel"/>
    <w:tmpl w:val="5BC04FB8"/>
    <w:lvl w:ilvl="0" w:tplc="0F1C1D1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32606FB"/>
    <w:multiLevelType w:val="hybridMultilevel"/>
    <w:tmpl w:val="2EC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14E"/>
    <w:multiLevelType w:val="hybridMultilevel"/>
    <w:tmpl w:val="AC76A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40C6"/>
    <w:multiLevelType w:val="hybridMultilevel"/>
    <w:tmpl w:val="E4F2B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AE"/>
    <w:rsid w:val="000025FD"/>
    <w:rsid w:val="00050D24"/>
    <w:rsid w:val="000818E9"/>
    <w:rsid w:val="00117C96"/>
    <w:rsid w:val="00134FE1"/>
    <w:rsid w:val="0013678D"/>
    <w:rsid w:val="00186D50"/>
    <w:rsid w:val="001C1026"/>
    <w:rsid w:val="001F3CA8"/>
    <w:rsid w:val="00213904"/>
    <w:rsid w:val="00214044"/>
    <w:rsid w:val="00243DBF"/>
    <w:rsid w:val="002520FA"/>
    <w:rsid w:val="002573FA"/>
    <w:rsid w:val="002A1CBC"/>
    <w:rsid w:val="002D39D7"/>
    <w:rsid w:val="00350B8A"/>
    <w:rsid w:val="00385DD6"/>
    <w:rsid w:val="004A6EB5"/>
    <w:rsid w:val="004B1D9B"/>
    <w:rsid w:val="005673BA"/>
    <w:rsid w:val="005852B1"/>
    <w:rsid w:val="006148EB"/>
    <w:rsid w:val="00615794"/>
    <w:rsid w:val="00617FBB"/>
    <w:rsid w:val="00625AFA"/>
    <w:rsid w:val="00646326"/>
    <w:rsid w:val="006935CC"/>
    <w:rsid w:val="0071242D"/>
    <w:rsid w:val="007172E0"/>
    <w:rsid w:val="007B6716"/>
    <w:rsid w:val="007D390D"/>
    <w:rsid w:val="008233D9"/>
    <w:rsid w:val="00844FAE"/>
    <w:rsid w:val="00853423"/>
    <w:rsid w:val="00884D25"/>
    <w:rsid w:val="008D78B7"/>
    <w:rsid w:val="00993B59"/>
    <w:rsid w:val="00A17D3D"/>
    <w:rsid w:val="00AB27FE"/>
    <w:rsid w:val="00BD51BA"/>
    <w:rsid w:val="00C40A5F"/>
    <w:rsid w:val="00C414FF"/>
    <w:rsid w:val="00D072B9"/>
    <w:rsid w:val="00D2147C"/>
    <w:rsid w:val="00DC70CC"/>
    <w:rsid w:val="00F201C5"/>
    <w:rsid w:val="00F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30F"/>
  <w15:chartTrackingRefBased/>
  <w15:docId w15:val="{075AC088-06E0-48B8-A36A-80287163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25"/>
    <w:pPr>
      <w:ind w:left="720"/>
      <w:contextualSpacing/>
    </w:pPr>
  </w:style>
  <w:style w:type="table" w:styleId="a4">
    <w:name w:val="Table Grid"/>
    <w:basedOn w:val="a1"/>
    <w:uiPriority w:val="39"/>
    <w:rsid w:val="00D2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17C96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117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1A73-7C9E-4097-BE67-620BB172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2023-05-16T12:56:00Z</cp:lastPrinted>
  <dcterms:created xsi:type="dcterms:W3CDTF">2023-05-16T12:45:00Z</dcterms:created>
  <dcterms:modified xsi:type="dcterms:W3CDTF">2023-05-18T07:47:00Z</dcterms:modified>
</cp:coreProperties>
</file>